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6E" w:rsidRPr="00496EA0" w:rsidRDefault="00973F6E" w:rsidP="00973F6E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6E" w:rsidRPr="00496EA0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973F6E" w:rsidRPr="00496EA0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973F6E" w:rsidRPr="00496EA0" w:rsidRDefault="00973F6E" w:rsidP="00973F6E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Протокол № 48</w:t>
      </w:r>
    </w:p>
    <w:p w:rsidR="00973F6E" w:rsidRPr="00496EA0" w:rsidRDefault="00973F6E" w:rsidP="00973F6E">
      <w:pPr>
        <w:pStyle w:val="a3"/>
        <w:spacing w:before="0" w:beforeAutospacing="0" w:after="0" w:afterAutospacing="0" w:line="360" w:lineRule="auto"/>
        <w:jc w:val="center"/>
        <w:rPr>
          <w:rStyle w:val="a5"/>
          <w:lang w:val="uk-UA"/>
        </w:rPr>
      </w:pPr>
      <w:r w:rsidRPr="00496EA0">
        <w:rPr>
          <w:b/>
          <w:sz w:val="28"/>
          <w:szCs w:val="28"/>
          <w:lang w:val="uk-UA"/>
        </w:rPr>
        <w:t xml:space="preserve">засідання </w:t>
      </w:r>
      <w:r w:rsidRPr="00496EA0">
        <w:rPr>
          <w:rStyle w:val="a5"/>
          <w:sz w:val="28"/>
          <w:szCs w:val="28"/>
          <w:lang w:val="uk-UA"/>
        </w:rPr>
        <w:t xml:space="preserve">постійної комісії </w:t>
      </w:r>
      <w:r w:rsidRPr="00496EA0">
        <w:rPr>
          <w:b/>
          <w:sz w:val="28"/>
          <w:szCs w:val="28"/>
          <w:lang w:val="uk-UA"/>
        </w:rPr>
        <w:t xml:space="preserve">міської ради </w:t>
      </w:r>
      <w:r w:rsidRPr="00496EA0">
        <w:rPr>
          <w:rStyle w:val="a5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973F6E" w:rsidRPr="00496EA0" w:rsidRDefault="00973F6E" w:rsidP="00973F6E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</w:p>
    <w:p w:rsidR="00973F6E" w:rsidRPr="00496EA0" w:rsidRDefault="00973F6E" w:rsidP="00973F6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i/>
          <w:sz w:val="28"/>
          <w:szCs w:val="28"/>
          <w:lang w:val="uk-UA"/>
        </w:rPr>
        <w:t>19.0</w:t>
      </w:r>
      <w:r w:rsidR="00FF725A">
        <w:rPr>
          <w:rFonts w:ascii="Times New Roman" w:hAnsi="Times New Roman"/>
          <w:i/>
          <w:sz w:val="28"/>
          <w:szCs w:val="28"/>
          <w:lang w:val="uk-UA"/>
        </w:rPr>
        <w:t>6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.2018</w:t>
      </w:r>
    </w:p>
    <w:p w:rsidR="00973F6E" w:rsidRPr="00496EA0" w:rsidRDefault="00973F6E" w:rsidP="00973F6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i/>
          <w:sz w:val="28"/>
          <w:szCs w:val="28"/>
          <w:lang w:val="uk-UA"/>
        </w:rPr>
        <w:t>каб.29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proofErr w:type="spellStart"/>
      <w:r w:rsidR="00A05EC1" w:rsidRPr="00496EA0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="00A05EC1" w:rsidRPr="00496EA0">
        <w:rPr>
          <w:rFonts w:ascii="Times New Roman" w:hAnsi="Times New Roman"/>
          <w:sz w:val="28"/>
          <w:szCs w:val="28"/>
          <w:lang w:val="uk-UA"/>
        </w:rPr>
        <w:t xml:space="preserve"> О. Б.;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="00A05EC1" w:rsidRPr="00496EA0">
        <w:rPr>
          <w:rFonts w:ascii="Times New Roman" w:hAnsi="Times New Roman"/>
          <w:bCs/>
          <w:sz w:val="28"/>
          <w:szCs w:val="28"/>
          <w:lang w:val="uk-UA"/>
        </w:rPr>
        <w:t xml:space="preserve"> Білоусенко М.В.;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 xml:space="preserve"> Рябуха В.Г.;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Т.Ф. – начальник управління культури і туризму;</w:t>
      </w:r>
    </w:p>
    <w:p w:rsidR="006F3197" w:rsidRPr="0046581B" w:rsidRDefault="006F3197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Білодід С.М. </w:t>
      </w:r>
      <w:r w:rsidR="00A618E7" w:rsidRPr="00496EA0">
        <w:rPr>
          <w:rFonts w:ascii="Times New Roman" w:hAnsi="Times New Roman"/>
          <w:sz w:val="28"/>
          <w:szCs w:val="28"/>
          <w:lang w:val="uk-UA"/>
        </w:rPr>
        <w:t>–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8E7" w:rsidRPr="00496EA0">
        <w:rPr>
          <w:rFonts w:ascii="Times New Roman" w:hAnsi="Times New Roman"/>
          <w:sz w:val="28"/>
          <w:szCs w:val="28"/>
          <w:lang w:val="uk-UA"/>
        </w:rPr>
        <w:t>головний спеціаліст відділу з питань фізичної культури і спорту;</w:t>
      </w:r>
    </w:p>
    <w:p w:rsidR="0046581B" w:rsidRPr="0046581B" w:rsidRDefault="0046581B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Бублик Т.В. – директор ЗОШ №14;</w:t>
      </w:r>
    </w:p>
    <w:p w:rsidR="00A05EC1" w:rsidRPr="00496EA0" w:rsidRDefault="00A05EC1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Волинець М. – журналіст «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Нежатин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>»;</w:t>
      </w:r>
    </w:p>
    <w:p w:rsidR="00034920" w:rsidRPr="00496EA0" w:rsidRDefault="00034920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Коломійченко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В.Л. – журналіст «Nizhyn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News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>»;</w:t>
      </w:r>
    </w:p>
    <w:p w:rsidR="00EA622D" w:rsidRPr="00496EA0" w:rsidRDefault="00EA622D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9AE" w:rsidRPr="00496EA0">
        <w:rPr>
          <w:rFonts w:ascii="Times New Roman" w:hAnsi="Times New Roman"/>
          <w:sz w:val="28"/>
          <w:szCs w:val="28"/>
          <w:lang w:val="uk-UA"/>
        </w:rPr>
        <w:t xml:space="preserve">О.М. – головний лікар КЛПЗ «Центральна міська лікарня                 </w:t>
      </w:r>
      <w:proofErr w:type="spellStart"/>
      <w:r w:rsidR="001529AE" w:rsidRPr="00496EA0">
        <w:rPr>
          <w:rFonts w:ascii="Times New Roman" w:hAnsi="Times New Roman"/>
          <w:sz w:val="28"/>
          <w:szCs w:val="28"/>
          <w:lang w:val="uk-UA"/>
        </w:rPr>
        <w:t>ім.М</w:t>
      </w:r>
      <w:proofErr w:type="spellEnd"/>
      <w:r w:rsidR="001529AE" w:rsidRPr="00496EA0">
        <w:rPr>
          <w:rFonts w:ascii="Times New Roman" w:hAnsi="Times New Roman"/>
          <w:sz w:val="28"/>
          <w:szCs w:val="28"/>
          <w:lang w:val="uk-UA"/>
        </w:rPr>
        <w:t>. Галицького»;</w:t>
      </w:r>
    </w:p>
    <w:p w:rsidR="006171C5" w:rsidRPr="00496EA0" w:rsidRDefault="006171C5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Кудлай </w:t>
      </w:r>
      <w:r w:rsidR="00094282" w:rsidRPr="00496EA0">
        <w:rPr>
          <w:rFonts w:ascii="Times New Roman" w:hAnsi="Times New Roman"/>
          <w:sz w:val="28"/>
          <w:szCs w:val="28"/>
          <w:lang w:val="uk-UA"/>
        </w:rPr>
        <w:t>П.В. – директор КДЮСШ НМО ФСТ «Спартак»;</w:t>
      </w:r>
    </w:p>
    <w:p w:rsidR="00972CFD" w:rsidRPr="00496EA0" w:rsidRDefault="00972CFD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Осадчий С.О. – заступник міського голови;</w:t>
      </w:r>
    </w:p>
    <w:p w:rsidR="00C363B5" w:rsidRPr="00496EA0" w:rsidRDefault="00C363B5" w:rsidP="00C363B5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Філоненко</w:t>
      </w:r>
      <w:proofErr w:type="spellEnd"/>
      <w:r w:rsidRPr="00496E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Т.Г. – заступник головного лікаря з економічних питань</w:t>
      </w:r>
      <w:r w:rsidRPr="00496EA0">
        <w:rPr>
          <w:b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sz w:val="28"/>
          <w:szCs w:val="28"/>
          <w:lang w:val="uk-UA"/>
        </w:rPr>
        <w:t>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C363B5" w:rsidRPr="00496EA0" w:rsidRDefault="00C363B5" w:rsidP="00C363B5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В.М. – головний лікар 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C363B5" w:rsidRPr="00496EA0" w:rsidRDefault="00C363B5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lastRenderedPageBreak/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973F6E" w:rsidRPr="00496EA0" w:rsidRDefault="00973F6E" w:rsidP="00973F6E">
      <w:pPr>
        <w:pStyle w:val="a4"/>
        <w:spacing w:line="360" w:lineRule="auto"/>
        <w:ind w:left="0" w:hanging="14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973F6E" w:rsidRPr="00496EA0" w:rsidRDefault="00973F6E" w:rsidP="00973F6E">
      <w:pPr>
        <w:spacing w:after="0" w:line="360" w:lineRule="auto"/>
        <w:ind w:firstLine="709"/>
        <w:jc w:val="both"/>
        <w:rPr>
          <w:rStyle w:val="a5"/>
          <w:b w:val="0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496E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      та молоді, фізичної культури і спорту від </w:t>
      </w:r>
      <w:r w:rsidR="00595566"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19.06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.2018.</w:t>
      </w: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i/>
          <w:u w:val="single"/>
          <w:lang w:val="uk-UA"/>
        </w:rPr>
      </w:pP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</w:t>
      </w:r>
    </w:p>
    <w:p w:rsidR="00F14FEE" w:rsidRPr="00496EA0" w:rsidRDefault="00F14FEE" w:rsidP="00FE0AF3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оптимізацію (скорочення) ліжкового фонду комунального лікувально-профілактичного закладу «Ніжинський міський пологовий будинок»</w:t>
      </w:r>
      <w:r w:rsidR="00707691" w:rsidRPr="00496EA0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E0AF3" w:rsidRPr="00496EA0" w:rsidRDefault="00FE0AF3" w:rsidP="00FE0AF3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FE0AF3" w:rsidRPr="00496EA0" w:rsidRDefault="00FE0AF3" w:rsidP="00FE0AF3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Про внесення змін до Додатку 26 «Міської програми розвитку фізичної культури та спорту, фінансової підтримки кращих спортсменів та покращення матеріально-технічної спортивної бази міста на 2018 рік» затвердженого рішенням Ніжинської міської ради «</w:t>
      </w:r>
      <w:r w:rsidRPr="00496EA0">
        <w:rPr>
          <w:rFonts w:ascii="Times New Roman" w:hAnsi="Times New Roman"/>
          <w:noProof/>
          <w:sz w:val="28"/>
          <w:lang w:val="uk-UA"/>
        </w:rPr>
        <w:t xml:space="preserve">Про затвердження бюджетних програм місцевого  значення на 2018 рік» </w:t>
      </w:r>
      <w:r w:rsidRPr="00496EA0">
        <w:rPr>
          <w:rFonts w:ascii="Times New Roman" w:hAnsi="Times New Roman"/>
          <w:sz w:val="28"/>
          <w:szCs w:val="28"/>
          <w:lang w:val="uk-UA"/>
        </w:rPr>
        <w:t>від 21 грудня 2017 року № 5-34/2017.</w:t>
      </w:r>
    </w:p>
    <w:p w:rsidR="00973F6E" w:rsidRPr="00496EA0" w:rsidRDefault="00FE0AF3" w:rsidP="00FE0AF3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bCs/>
          <w:sz w:val="28"/>
          <w:szCs w:val="28"/>
          <w:lang w:val="uk-UA"/>
        </w:rPr>
        <w:t>Про внесення змін до додатку 21 «Міська цільова програма розвитку КДЮСШ НМО ФСТ «Спартак» на 2018-2020 роки», затвердженого рішенням Ніжинської міської ради від 21 грудня 2017 року №6-34/2017 «Про затвердження бюджетних програм місцевого значення на 2018 рік».</w:t>
      </w:r>
      <w:r w:rsidR="00973F6E" w:rsidRPr="00496EA0">
        <w:rPr>
          <w:rFonts w:ascii="Times New Roman" w:hAnsi="Times New Roman"/>
          <w:sz w:val="28"/>
          <w:szCs w:val="28"/>
          <w:lang w:val="uk-UA"/>
        </w:rPr>
        <w:tab/>
      </w:r>
    </w:p>
    <w:p w:rsidR="00973F6E" w:rsidRPr="00496EA0" w:rsidRDefault="00973F6E" w:rsidP="00973F6E">
      <w:pPr>
        <w:pStyle w:val="a4"/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496EA0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РІЗНЕ</w:t>
      </w:r>
    </w:p>
    <w:p w:rsidR="00142B54" w:rsidRPr="00496EA0" w:rsidRDefault="00142B54" w:rsidP="00142B5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 w:eastAsia="en-US"/>
        </w:rPr>
      </w:pPr>
      <w:r w:rsidRPr="00496EA0">
        <w:rPr>
          <w:sz w:val="28"/>
          <w:szCs w:val="28"/>
          <w:lang w:val="uk-UA" w:eastAsia="en-US"/>
        </w:rPr>
        <w:t>Про розгляд листа-звернення директора ПП «</w:t>
      </w:r>
      <w:proofErr w:type="spellStart"/>
      <w:r w:rsidRPr="00496EA0">
        <w:rPr>
          <w:sz w:val="28"/>
          <w:szCs w:val="28"/>
          <w:lang w:val="uk-UA" w:eastAsia="en-US"/>
        </w:rPr>
        <w:t>Тепло-Енергія</w:t>
      </w:r>
      <w:proofErr w:type="spellEnd"/>
      <w:r w:rsidRPr="00496EA0">
        <w:rPr>
          <w:sz w:val="28"/>
          <w:szCs w:val="28"/>
          <w:lang w:val="uk-UA" w:eastAsia="en-US"/>
        </w:rPr>
        <w:t xml:space="preserve"> Плюс»</w:t>
      </w:r>
    </w:p>
    <w:p w:rsidR="00142B54" w:rsidRPr="00496EA0" w:rsidRDefault="00142B54" w:rsidP="00142B54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lastRenderedPageBreak/>
        <w:t>стосовно розгляду можливості співпраці та проведення реконструкції котельні ЗОШ І-ІІ ст.№14.</w:t>
      </w:r>
    </w:p>
    <w:p w:rsidR="00505301" w:rsidRPr="00496EA0" w:rsidRDefault="00505301" w:rsidP="0050530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листів головного лікаря КЛПЗ «Ніжинський міський пологовий будинок».</w:t>
      </w:r>
    </w:p>
    <w:p w:rsidR="00142B54" w:rsidRPr="00496EA0" w:rsidRDefault="00142B54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листів головного лікаря Ніжинської ЦМЛ ім. М.Галицького.</w:t>
      </w:r>
    </w:p>
    <w:p w:rsidR="00142B54" w:rsidRPr="00496EA0" w:rsidRDefault="007F35C9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листа директора КТВП «Школяр».</w:t>
      </w:r>
    </w:p>
    <w:p w:rsidR="007F35C9" w:rsidRPr="00496EA0" w:rsidRDefault="007F35C9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проекту міської програми по підтримці випускників закладів загальної середньої освіти, які отримали 200 і більше балів за результатами зовнішнього незалежного оцінювання у 2018 році.</w:t>
      </w:r>
    </w:p>
    <w:p w:rsidR="007F35C9" w:rsidRPr="00496EA0" w:rsidRDefault="007F35C9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листа директора Ніжинської дитячої музичної школи.</w:t>
      </w:r>
    </w:p>
    <w:p w:rsidR="008460A5" w:rsidRPr="00496EA0" w:rsidRDefault="008460A5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листа директора КДЮСШ.</w:t>
      </w:r>
    </w:p>
    <w:p w:rsidR="00505301" w:rsidRPr="00496EA0" w:rsidRDefault="00505301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Про розгляд звернення до Президента України та Міністра закордонних справ України.</w:t>
      </w:r>
    </w:p>
    <w:p w:rsidR="00505301" w:rsidRPr="00496EA0" w:rsidRDefault="00505301" w:rsidP="00142B5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 w:eastAsia="en-US"/>
        </w:rPr>
        <w:t>Інше.</w:t>
      </w:r>
    </w:p>
    <w:p w:rsidR="00973F6E" w:rsidRPr="00496EA0" w:rsidRDefault="00973F6E" w:rsidP="00973F6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Король В. С., голова комісії.</w:t>
      </w:r>
    </w:p>
    <w:p w:rsidR="00973F6E" w:rsidRPr="00496EA0" w:rsidRDefault="00973F6E" w:rsidP="00973F6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3F6E" w:rsidRPr="00496EA0" w:rsidRDefault="00973F6E" w:rsidP="00973F6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A435C6" w:rsidRPr="00496EA0" w:rsidRDefault="00A435C6" w:rsidP="00973F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5C6" w:rsidRPr="00496EA0" w:rsidRDefault="00A435C6" w:rsidP="00A435C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оптимізацію (скорочення) ліжкового фонду комунального лікувально-профілактичного закладу «Ніжинський міський пологовий будинок».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435C6" w:rsidRPr="00496EA0" w:rsidRDefault="00A435C6" w:rsidP="00A435C6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В.М., 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 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327397" w:rsidRPr="00496EA0" w:rsidRDefault="00197BC3" w:rsidP="0032739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Cs/>
          <w:sz w:val="28"/>
          <w:szCs w:val="26"/>
          <w:lang w:val="uk-UA"/>
        </w:rPr>
        <w:t>Доповів, що н</w:t>
      </w:r>
      <w:r w:rsidR="00327397" w:rsidRPr="00496EA0">
        <w:rPr>
          <w:rFonts w:ascii="Times New Roman" w:hAnsi="Times New Roman"/>
          <w:bCs/>
          <w:sz w:val="28"/>
          <w:szCs w:val="26"/>
          <w:lang w:val="uk-UA"/>
        </w:rPr>
        <w:t xml:space="preserve">а сьогодні ліжковий фонд пологового будинку складає 105 ліжок. </w:t>
      </w:r>
      <w:r w:rsidR="00537D5C">
        <w:rPr>
          <w:rFonts w:ascii="Times New Roman" w:hAnsi="Times New Roman"/>
          <w:bCs/>
          <w:sz w:val="28"/>
          <w:szCs w:val="26"/>
          <w:lang w:val="uk-UA"/>
        </w:rPr>
        <w:t>Проектом р</w:t>
      </w:r>
      <w:r w:rsidR="00327397" w:rsidRPr="00496EA0">
        <w:rPr>
          <w:rFonts w:ascii="Times New Roman" w:hAnsi="Times New Roman"/>
          <w:bCs/>
          <w:sz w:val="28"/>
          <w:szCs w:val="26"/>
          <w:lang w:val="uk-UA"/>
        </w:rPr>
        <w:t xml:space="preserve">ішенням, що розглядається, передбачений ліжковий </w:t>
      </w:r>
      <w:r w:rsidR="00327397" w:rsidRPr="00496EA0">
        <w:rPr>
          <w:rFonts w:ascii="Times New Roman" w:hAnsi="Times New Roman"/>
          <w:bCs/>
          <w:sz w:val="28"/>
          <w:szCs w:val="26"/>
          <w:lang w:val="uk-UA"/>
        </w:rPr>
        <w:lastRenderedPageBreak/>
        <w:t>фонд у кількості 90</w:t>
      </w:r>
      <w:r w:rsidR="00724565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327397" w:rsidRPr="00496EA0">
        <w:rPr>
          <w:rFonts w:ascii="Times New Roman" w:hAnsi="Times New Roman"/>
          <w:bCs/>
          <w:sz w:val="28"/>
          <w:szCs w:val="26"/>
          <w:lang w:val="uk-UA"/>
        </w:rPr>
        <w:t xml:space="preserve">ліжок, в т.ч. </w:t>
      </w:r>
      <w:r w:rsidR="00327397" w:rsidRPr="00496EA0">
        <w:rPr>
          <w:rFonts w:ascii="Times New Roman" w:hAnsi="Times New Roman"/>
          <w:sz w:val="28"/>
          <w:szCs w:val="28"/>
          <w:lang w:val="uk-UA"/>
        </w:rPr>
        <w:t>акушерське відділення 50 ліжок, гінекологічне відділення 40 ліжок, з них відділення анестезіології та інтенсивної терапії</w:t>
      </w:r>
      <w:r w:rsidR="00327397" w:rsidRPr="00496EA0">
        <w:rPr>
          <w:rFonts w:ascii="Times New Roman" w:hAnsi="Times New Roman"/>
          <w:bCs/>
          <w:sz w:val="28"/>
          <w:szCs w:val="26"/>
          <w:lang w:val="uk-UA"/>
        </w:rPr>
        <w:t xml:space="preserve"> 6 ліжок, в т.ч. 3 дитячих. </w:t>
      </w:r>
      <w:r w:rsidR="00327397" w:rsidRPr="00496EA0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Така кількість ліжок є оптимальною для надання акушерської та гінекологічної медичної допомоги. З</w:t>
      </w:r>
      <w:r w:rsidR="00327397" w:rsidRPr="00496E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абезпеченість ліжками і акушерського профілю 5,0 на 10 тисяч населення і гінекологічного профілю 4,0 на 10 тисяч населення та не перевищує орієнтовних нормативів потреби у стаціонарній медичній допомозі дітям, вагітним, роділлям, породіллям та гінекологічним хворим (наказ МОЗ №74 від 24.03.1998р.)</w:t>
      </w:r>
    </w:p>
    <w:p w:rsidR="00327397" w:rsidRPr="00496EA0" w:rsidRDefault="00327397" w:rsidP="0032739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Штатний розклад закладу приведений до обсягу надання медичної допомоги. Скорочується 8 посад гінекологічного відділення.</w:t>
      </w:r>
    </w:p>
    <w:p w:rsidR="00327397" w:rsidRPr="00496EA0" w:rsidRDefault="00327397" w:rsidP="0032739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Працевлаштування працівників </w:t>
      </w:r>
      <w:r w:rsidRPr="00496EA0">
        <w:rPr>
          <w:rFonts w:ascii="Times New Roman" w:hAnsi="Times New Roman"/>
          <w:sz w:val="28"/>
          <w:szCs w:val="26"/>
          <w:lang w:val="uk-UA"/>
        </w:rPr>
        <w:t>комунального лікувально-профілактичного закладу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«Ніжинський міський пологовий будинок», які підлягають вивільненню у зв’язку з затвердженням структури, буде здійснюватись відповідно до вимог чинного законодавства.</w:t>
      </w:r>
    </w:p>
    <w:p w:rsidR="00327397" w:rsidRPr="00496EA0" w:rsidRDefault="00327397" w:rsidP="0032739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Скорочення ліжкового фонду та посад забезпечить економію бюджетних коштів у сумі 38,9 тис. грн. в місяць.</w:t>
      </w: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 w:rsidR="00D14E77" w:rsidRPr="00496EA0">
        <w:rPr>
          <w:rFonts w:ascii="Times New Roman" w:hAnsi="Times New Roman"/>
          <w:sz w:val="28"/>
          <w:szCs w:val="28"/>
          <w:lang w:val="uk-UA"/>
        </w:rPr>
        <w:t xml:space="preserve"> за умови працевлаштування працівників</w:t>
      </w:r>
      <w:r w:rsidR="004353F7" w:rsidRPr="00496EA0">
        <w:rPr>
          <w:rFonts w:ascii="Times New Roman" w:hAnsi="Times New Roman"/>
          <w:sz w:val="28"/>
          <w:szCs w:val="28"/>
          <w:lang w:val="uk-UA"/>
        </w:rPr>
        <w:t xml:space="preserve"> посади яких скорочуються.</w:t>
      </w:r>
    </w:p>
    <w:p w:rsidR="00973F6E" w:rsidRPr="00496EA0" w:rsidRDefault="00973F6E" w:rsidP="00973F6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197BC3" w:rsidRPr="00496EA0" w:rsidRDefault="00197BC3" w:rsidP="00973F6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197BC3" w:rsidRPr="00496EA0" w:rsidRDefault="00197BC3" w:rsidP="00197BC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496EA0">
        <w:rPr>
          <w:rFonts w:ascii="Times New Roman" w:hAnsi="Times New Roman"/>
          <w:b/>
          <w:sz w:val="28"/>
          <w:szCs w:val="28"/>
          <w:lang w:val="uk-UA"/>
        </w:rPr>
        <w:t>Спаського</w:t>
      </w:r>
      <w:proofErr w:type="spellEnd"/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197BC3" w:rsidRPr="00496EA0" w:rsidRDefault="00197BC3" w:rsidP="00197B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97BC3" w:rsidRPr="00496EA0" w:rsidRDefault="00197BC3" w:rsidP="00197BC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і туризму.</w:t>
      </w:r>
    </w:p>
    <w:p w:rsidR="00197BC3" w:rsidRPr="00496EA0" w:rsidRDefault="00197BC3" w:rsidP="0019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Надала роз’яснення, що в даному  проекті рішенням передбачається:</w:t>
      </w:r>
    </w:p>
    <w:p w:rsidR="00197BC3" w:rsidRPr="00496EA0" w:rsidRDefault="00197BC3" w:rsidP="00197BC3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1. Затвердження як окремих підрозділів Ніжинського краєзнавчого музею ім. І. </w:t>
      </w:r>
      <w:proofErr w:type="spellStart"/>
      <w:r w:rsidRPr="00496EA0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: відділу історії м. Ніжина, відділу «Природа </w:t>
      </w:r>
      <w:proofErr w:type="spellStart"/>
      <w:r w:rsidRPr="00496EA0">
        <w:rPr>
          <w:rFonts w:ascii="Times New Roman" w:hAnsi="Times New Roman"/>
          <w:sz w:val="28"/>
          <w:szCs w:val="28"/>
          <w:lang w:val="uk-UA" w:eastAsia="zh-CN"/>
        </w:rPr>
        <w:lastRenderedPageBreak/>
        <w:t>Приостер’я</w:t>
      </w:r>
      <w:proofErr w:type="spellEnd"/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», художнього відділу, відділу «Поштова станція», відділу археології та підземної історії, відділу фондів. </w:t>
      </w:r>
    </w:p>
    <w:p w:rsidR="00197BC3" w:rsidRPr="00496EA0" w:rsidRDefault="00197BC3" w:rsidP="00197BC3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2. Зміна назви структурного підрозділу Ніжинського краєзнавчого музею ім. І. </w:t>
      </w:r>
      <w:proofErr w:type="spellStart"/>
      <w:r w:rsidRPr="00496EA0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496EA0">
        <w:rPr>
          <w:rFonts w:ascii="Times New Roman" w:hAnsi="Times New Roman"/>
          <w:sz w:val="28"/>
          <w:szCs w:val="28"/>
          <w:lang w:val="uk-UA" w:eastAsia="zh-CN"/>
        </w:rPr>
        <w:t>: з «відділ</w:t>
      </w:r>
      <w:r w:rsidR="00724565">
        <w:rPr>
          <w:rFonts w:ascii="Times New Roman" w:hAnsi="Times New Roman"/>
          <w:sz w:val="28"/>
          <w:szCs w:val="28"/>
          <w:lang w:val="uk-UA" w:eastAsia="zh-CN"/>
        </w:rPr>
        <w:t>у</w:t>
      </w:r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 підземної історії» на «відділ археології       та підземної історії». </w:t>
      </w:r>
    </w:p>
    <w:p w:rsidR="00197BC3" w:rsidRPr="00496EA0" w:rsidRDefault="00197BC3" w:rsidP="00197BC3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96EA0">
        <w:rPr>
          <w:rFonts w:ascii="Times New Roman" w:hAnsi="Times New Roman"/>
          <w:sz w:val="28"/>
          <w:szCs w:val="28"/>
          <w:lang w:val="uk-UA" w:eastAsia="zh-CN"/>
        </w:rPr>
        <w:t>3.  Скорочення 0,5 посади бібліотекаря та 0,5 посади оператора.</w:t>
      </w:r>
    </w:p>
    <w:p w:rsidR="00197BC3" w:rsidRPr="00496EA0" w:rsidRDefault="00197BC3" w:rsidP="00197BC3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4. Запровадження  1 посади вченого секретаря. </w:t>
      </w:r>
    </w:p>
    <w:p w:rsidR="00197BC3" w:rsidRPr="00496EA0" w:rsidRDefault="00197BC3" w:rsidP="00197BC3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Вказані зміни дозволяють привести у відповідність Штатний розпис Ніжинського краєзнавчого музею ім. І. </w:t>
      </w:r>
      <w:proofErr w:type="spellStart"/>
      <w:r w:rsidRPr="00496EA0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 до вимог чинного законодавства України та підвищити ефективність використання кадрового ресурсу НКМ ім. І. </w:t>
      </w:r>
      <w:proofErr w:type="spellStart"/>
      <w:r w:rsidRPr="00496EA0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496EA0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</w:p>
    <w:p w:rsidR="00197BC3" w:rsidRPr="00496EA0" w:rsidRDefault="00197BC3" w:rsidP="00197BC3">
      <w:pPr>
        <w:keepNext/>
        <w:keepLines/>
        <w:spacing w:line="36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96EA0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Проектом рішення не передбачається збільшення чисельності посад Ніжинського краєзнавчого музею ім. І.</w:t>
      </w:r>
      <w:proofErr w:type="spellStart"/>
      <w:r w:rsidRPr="00496EA0">
        <w:rPr>
          <w:rFonts w:ascii="Times New Roman" w:hAnsi="Times New Roman"/>
          <w:bCs/>
          <w:color w:val="000000"/>
          <w:sz w:val="28"/>
          <w:szCs w:val="28"/>
          <w:lang w:val="uk-UA"/>
        </w:rPr>
        <w:t>Спаського</w:t>
      </w:r>
      <w:proofErr w:type="spellEnd"/>
      <w:r w:rsidRPr="00496E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чинному Штатному розписі та відсутня потреба у збільшенні додаткових витрат з місцевого бюджету.</w:t>
      </w:r>
    </w:p>
    <w:p w:rsidR="00197BC3" w:rsidRPr="00496EA0" w:rsidRDefault="00197BC3" w:rsidP="00197BC3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97BC3" w:rsidRPr="00496EA0" w:rsidRDefault="00197BC3" w:rsidP="00197BC3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197BC3" w:rsidRPr="00496EA0" w:rsidRDefault="00197BC3" w:rsidP="00197BC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B41F1A" w:rsidRPr="00496EA0" w:rsidRDefault="00B41F1A" w:rsidP="00197BC3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B41F1A" w:rsidRPr="00496EA0" w:rsidRDefault="00B41F1A" w:rsidP="00B41F1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Про внесення змін до Додатку 26 «Міської програми розвитку фізичної культури та спорту, фінансової підтримки кращих спортсменів та покращення матеріально-технічної спортивної бази міста на 2018 рік» затвердженого рішенням Ніжинської міської ради «</w:t>
      </w:r>
      <w:r w:rsidRPr="00496EA0">
        <w:rPr>
          <w:rFonts w:ascii="Times New Roman" w:hAnsi="Times New Roman"/>
          <w:b/>
          <w:noProof/>
          <w:sz w:val="28"/>
          <w:lang w:val="uk-UA"/>
        </w:rPr>
        <w:t xml:space="preserve">Про затвердження бюджетних програм місцевого  значення на 2018 рік» </w:t>
      </w:r>
      <w:r w:rsidRPr="00496EA0">
        <w:rPr>
          <w:rFonts w:ascii="Times New Roman" w:hAnsi="Times New Roman"/>
          <w:b/>
          <w:sz w:val="28"/>
          <w:szCs w:val="28"/>
          <w:lang w:val="uk-UA"/>
        </w:rPr>
        <w:t>від 21 грудня 2017 року № 5-34/2017.</w:t>
      </w:r>
    </w:p>
    <w:p w:rsidR="00B15A81" w:rsidRPr="00496EA0" w:rsidRDefault="00B15A81" w:rsidP="00B15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</w:p>
    <w:p w:rsidR="00B15A81" w:rsidRPr="00496EA0" w:rsidRDefault="00B15A81" w:rsidP="00B15A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lastRenderedPageBreak/>
        <w:t xml:space="preserve">Білодід С.М.,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спеціаліст відділу з питань фізичної культури і спорту.</w:t>
      </w:r>
    </w:p>
    <w:p w:rsidR="00FB556E" w:rsidRPr="00496EA0" w:rsidRDefault="00FB556E" w:rsidP="006D5D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Доповів, що вносяться наступні зміни:</w:t>
      </w:r>
    </w:p>
    <w:p w:rsidR="00FB556E" w:rsidRPr="00496EA0" w:rsidRDefault="00FB556E" w:rsidP="006D5D47">
      <w:pPr>
        <w:pStyle w:val="a4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в  переліку бюджетів, які беруть участь </w:t>
      </w:r>
      <w:r w:rsidR="006D5D47"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виконанні програми - </w:t>
      </w:r>
      <w:r w:rsidR="006D5D47" w:rsidRPr="00496EA0">
        <w:rPr>
          <w:rFonts w:ascii="Times New Roman" w:hAnsi="Times New Roman"/>
          <w:bCs/>
          <w:sz w:val="28"/>
          <w:szCs w:val="28"/>
          <w:lang w:val="uk-UA"/>
        </w:rPr>
        <w:t xml:space="preserve">міський бюджет міста Ніжина та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 xml:space="preserve">обласний бюджет Чернігівської області; </w:t>
      </w:r>
    </w:p>
    <w:p w:rsidR="00FB556E" w:rsidRPr="00496EA0" w:rsidRDefault="00FB556E" w:rsidP="006D5D47">
      <w:pPr>
        <w:pStyle w:val="a4"/>
        <w:numPr>
          <w:ilvl w:val="0"/>
          <w:numId w:val="20"/>
        </w:numPr>
        <w:spacing w:line="360" w:lineRule="auto"/>
        <w:ind w:left="426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додати кошти обласного бюджету 9000 тис. грн.;</w:t>
      </w:r>
    </w:p>
    <w:p w:rsidR="00FB556E" w:rsidRPr="00496EA0" w:rsidRDefault="00FB556E" w:rsidP="006D5D47">
      <w:pPr>
        <w:pStyle w:val="a4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до розділу III «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>Обґрунтування шляхів  і  засобів  розв’язання  проблеми, обсягів та джерел фінансування, строки та етапи виконання Програми» додати: фінансування Програми здійснюється за рахунок коштів міського та обласного бюджетів, в першу чергу по</w:t>
      </w:r>
      <w:r w:rsidR="006D5D47" w:rsidRPr="00496EA0">
        <w:rPr>
          <w:rFonts w:ascii="Times New Roman" w:hAnsi="Times New Roman"/>
          <w:bCs/>
          <w:sz w:val="28"/>
          <w:szCs w:val="28"/>
          <w:lang w:val="uk-UA"/>
        </w:rPr>
        <w:t>гашення боргів минулих періодів;</w:t>
      </w:r>
    </w:p>
    <w:p w:rsidR="00FB556E" w:rsidRPr="00496EA0" w:rsidRDefault="00FB556E" w:rsidP="006D5D47">
      <w:pPr>
        <w:pStyle w:val="a4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6EA0">
        <w:rPr>
          <w:rFonts w:ascii="Times New Roman" w:hAnsi="Times New Roman"/>
          <w:bCs/>
          <w:sz w:val="28"/>
          <w:szCs w:val="28"/>
          <w:lang w:val="uk-UA"/>
        </w:rPr>
        <w:t xml:space="preserve">до розділу VI «Координація та контроль за ходом виконання Програми» додати: Виконання Програми забезпечується органами виконавчої влади за рахунок коштів міського та обласного бюджетів з урахуванням його можливостей у  бюджетному році в межах асигнувань, передбачених  </w:t>
      </w:r>
      <w:r w:rsidR="005B2F07" w:rsidRPr="00496EA0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>на Про</w:t>
      </w:r>
      <w:r w:rsidR="006D5D47" w:rsidRPr="00496EA0">
        <w:rPr>
          <w:rFonts w:ascii="Times New Roman" w:hAnsi="Times New Roman"/>
          <w:bCs/>
          <w:sz w:val="28"/>
          <w:szCs w:val="28"/>
          <w:lang w:val="uk-UA"/>
        </w:rPr>
        <w:t>граму;</w:t>
      </w:r>
    </w:p>
    <w:p w:rsidR="00B15A81" w:rsidRPr="00496EA0" w:rsidRDefault="00FB556E" w:rsidP="006D5D47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Cs/>
          <w:sz w:val="28"/>
          <w:szCs w:val="28"/>
          <w:lang w:val="uk-UA"/>
        </w:rPr>
        <w:t>вносяться відповідні зміни в додаток до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«Міської програми розвитку фізичної культури та спорту, фінансової підтримки кращих спортсменів та покращення матеріально-технічної спортивної бази міста на 2018 рік» до рішення від 21 грудня 2017 року № 5-34/2017 «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Про затвердження бюджетних програм місцевого значення на 2018 рік</w:t>
      </w:r>
      <w:r w:rsidR="006D5D47"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C1701" w:rsidRPr="00496EA0" w:rsidRDefault="003C1701" w:rsidP="003C170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C1701" w:rsidRPr="00496EA0" w:rsidRDefault="003C1701" w:rsidP="003C170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3C1701" w:rsidRPr="00496EA0" w:rsidRDefault="003C1701" w:rsidP="003C170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73278" w:rsidRPr="00496EA0" w:rsidRDefault="00273278" w:rsidP="00273278">
      <w:pPr>
        <w:spacing w:after="0" w:line="360" w:lineRule="auto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B15A81" w:rsidRPr="00496EA0" w:rsidRDefault="00273278" w:rsidP="0027327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додатку 21 «Міська цільова програма розвитку КДЮСШ НМО ФСТ «Спартак» на 2018-2020 роки», затвердженого рішенням Ніжинської міської ради від 21 грудня </w:t>
      </w:r>
      <w:r w:rsidRPr="00496EA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2017 року №6-34/2017 «Про затвердження бюджетних програм місцевого значення на 2018 рік».</w:t>
      </w:r>
    </w:p>
    <w:p w:rsidR="00273278" w:rsidRPr="00496EA0" w:rsidRDefault="00273278" w:rsidP="002732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41056" w:rsidRPr="00496EA0" w:rsidRDefault="00541056" w:rsidP="00541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Кудлай П.В.,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директор КДЮСШ НМО ФСТ «Спартак».</w:t>
      </w:r>
    </w:p>
    <w:p w:rsidR="00541056" w:rsidRPr="00496EA0" w:rsidRDefault="00541056" w:rsidP="00541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Надав роз’яснення, що попередній розрахунок по цільовій програмі проводився у вересні 2017 року, в якому не було враховано індексацію, матеріальну допомогу на оздоровлення та підвищення заробітної плати </w:t>
      </w:r>
      <w:r w:rsidR="00890C83" w:rsidRPr="00496EA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96EA0">
        <w:rPr>
          <w:rFonts w:ascii="Times New Roman" w:hAnsi="Times New Roman"/>
          <w:sz w:val="28"/>
          <w:szCs w:val="28"/>
          <w:lang w:val="uk-UA"/>
        </w:rPr>
        <w:t>з 01.01.2018 року.</w:t>
      </w:r>
    </w:p>
    <w:p w:rsidR="00541056" w:rsidRPr="00496EA0" w:rsidRDefault="00541056" w:rsidP="005B2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Початкова потреба становила 774 тис. 00 грн., а фактична, </w:t>
      </w:r>
      <w:r w:rsidR="005B2F07" w:rsidRPr="00496EA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за підсумками  6 місяців 2018 року становить 881 тис. грн. </w:t>
      </w:r>
    </w:p>
    <w:p w:rsidR="00541056" w:rsidRPr="00496EA0" w:rsidRDefault="00541056" w:rsidP="005B2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На початок  бюджетного року фінансова забезпеченість КДЮСШ НМО ФСТ «Спартак» по заробітній платі становила 69% ( по вересень 2018року включно).</w:t>
      </w:r>
    </w:p>
    <w:p w:rsidR="00B15A81" w:rsidRPr="00496EA0" w:rsidRDefault="00541056" w:rsidP="005B2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Враховуючи вищезазначене, необхідно внести зміни у цільову програму розвитку КДЮСШ НМО ФСТ «Спартак» на 2018-20 роки.</w:t>
      </w:r>
    </w:p>
    <w:p w:rsidR="00890C83" w:rsidRPr="00496EA0" w:rsidRDefault="00890C83" w:rsidP="005B2F07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90C83" w:rsidRPr="00496EA0" w:rsidRDefault="00890C83" w:rsidP="005B2F07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890C83" w:rsidRPr="00496EA0" w:rsidRDefault="00890C83" w:rsidP="005B2F0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77A80" w:rsidRPr="00496EA0" w:rsidRDefault="00E77A80" w:rsidP="005B2F0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E77A80" w:rsidRPr="00496EA0" w:rsidRDefault="00E77A80" w:rsidP="00E77A80">
      <w:pPr>
        <w:pStyle w:val="Standard"/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  <w:r w:rsidRPr="00496EA0">
        <w:rPr>
          <w:i/>
          <w:sz w:val="28"/>
          <w:szCs w:val="28"/>
          <w:lang w:val="uk-UA"/>
        </w:rPr>
        <w:t>РІЗНЕ</w:t>
      </w:r>
    </w:p>
    <w:p w:rsidR="005126D7" w:rsidRPr="00496EA0" w:rsidRDefault="005126D7" w:rsidP="005126D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lang w:val="uk-UA" w:eastAsia="en-US"/>
        </w:rPr>
      </w:pPr>
      <w:r w:rsidRPr="00496EA0">
        <w:rPr>
          <w:b/>
          <w:sz w:val="28"/>
          <w:szCs w:val="28"/>
          <w:lang w:val="uk-UA" w:eastAsia="en-US"/>
        </w:rPr>
        <w:t>Про розгляд листа-звернення директора ПП «</w:t>
      </w:r>
      <w:proofErr w:type="spellStart"/>
      <w:r w:rsidRPr="00496EA0">
        <w:rPr>
          <w:b/>
          <w:sz w:val="28"/>
          <w:szCs w:val="28"/>
          <w:lang w:val="uk-UA" w:eastAsia="en-US"/>
        </w:rPr>
        <w:t>Тепло-Енергія</w:t>
      </w:r>
      <w:proofErr w:type="spellEnd"/>
      <w:r w:rsidRPr="00496EA0">
        <w:rPr>
          <w:b/>
          <w:sz w:val="28"/>
          <w:szCs w:val="28"/>
          <w:lang w:val="uk-UA" w:eastAsia="en-US"/>
        </w:rPr>
        <w:t xml:space="preserve"> Плюс»</w:t>
      </w:r>
    </w:p>
    <w:p w:rsidR="00197BC3" w:rsidRDefault="005126D7" w:rsidP="00E877AB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стосовно розгляду можливості співпраці та проведення реконструкції котельні ЗОШ І-ІІ ст.№14.</w:t>
      </w:r>
    </w:p>
    <w:p w:rsidR="000C5499" w:rsidRPr="00496EA0" w:rsidRDefault="000C5499" w:rsidP="000C54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C5499" w:rsidRPr="000C5499" w:rsidRDefault="000C5499" w:rsidP="000C54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Осадчий С</w:t>
      </w:r>
      <w:r>
        <w:rPr>
          <w:rFonts w:ascii="Times New Roman" w:hAnsi="Times New Roman"/>
          <w:sz w:val="28"/>
          <w:szCs w:val="28"/>
          <w:lang w:val="uk-UA"/>
        </w:rPr>
        <w:t xml:space="preserve">.О., </w:t>
      </w:r>
      <w:r w:rsidRPr="000C5499"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голови.</w:t>
      </w:r>
    </w:p>
    <w:p w:rsidR="000C5499" w:rsidRPr="0019664F" w:rsidRDefault="000C5499" w:rsidP="000C549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0C5499">
        <w:rPr>
          <w:sz w:val="28"/>
          <w:szCs w:val="28"/>
          <w:lang w:val="uk-UA" w:eastAsia="en-US"/>
        </w:rPr>
        <w:t>Довів до відома лист – звернення</w:t>
      </w:r>
      <w:r>
        <w:rPr>
          <w:i/>
          <w:sz w:val="28"/>
          <w:szCs w:val="28"/>
          <w:lang w:val="uk-UA" w:eastAsia="en-US"/>
        </w:rPr>
        <w:t xml:space="preserve"> </w:t>
      </w:r>
      <w:r w:rsidRPr="000C5499">
        <w:rPr>
          <w:sz w:val="28"/>
          <w:szCs w:val="28"/>
          <w:lang w:val="uk-UA" w:eastAsia="en-US"/>
        </w:rPr>
        <w:t>директора ПП «</w:t>
      </w:r>
      <w:proofErr w:type="spellStart"/>
      <w:r w:rsidRPr="000C5499">
        <w:rPr>
          <w:sz w:val="28"/>
          <w:szCs w:val="28"/>
          <w:lang w:val="uk-UA" w:eastAsia="en-US"/>
        </w:rPr>
        <w:t>Тепло-Енергія</w:t>
      </w:r>
      <w:proofErr w:type="spellEnd"/>
      <w:r w:rsidRPr="000C5499">
        <w:rPr>
          <w:sz w:val="28"/>
          <w:szCs w:val="28"/>
          <w:lang w:val="uk-UA" w:eastAsia="en-US"/>
        </w:rPr>
        <w:t xml:space="preserve"> Плюс» </w:t>
      </w:r>
      <w:r w:rsidR="00C16C76">
        <w:rPr>
          <w:sz w:val="28"/>
          <w:szCs w:val="28"/>
          <w:lang w:val="uk-UA" w:eastAsia="en-US"/>
        </w:rPr>
        <w:t>щодо</w:t>
      </w:r>
      <w:r w:rsidRPr="000C5499">
        <w:rPr>
          <w:sz w:val="28"/>
          <w:szCs w:val="28"/>
          <w:lang w:val="uk-UA" w:eastAsia="en-US"/>
        </w:rPr>
        <w:t xml:space="preserve"> розгляду можливості співпрац</w:t>
      </w:r>
      <w:r w:rsidR="006C1737">
        <w:rPr>
          <w:sz w:val="28"/>
          <w:szCs w:val="28"/>
          <w:lang w:val="uk-UA" w:eastAsia="en-US"/>
        </w:rPr>
        <w:t>і</w:t>
      </w:r>
      <w:r w:rsidRPr="000C5499">
        <w:rPr>
          <w:sz w:val="28"/>
          <w:szCs w:val="28"/>
          <w:lang w:val="uk-UA" w:eastAsia="en-US"/>
        </w:rPr>
        <w:t xml:space="preserve"> та проведення реконст</w:t>
      </w:r>
      <w:r>
        <w:rPr>
          <w:sz w:val="28"/>
          <w:szCs w:val="28"/>
          <w:lang w:val="uk-UA" w:eastAsia="en-US"/>
        </w:rPr>
        <w:t xml:space="preserve">рукції </w:t>
      </w:r>
      <w:r w:rsidR="006C1737">
        <w:rPr>
          <w:sz w:val="28"/>
          <w:szCs w:val="28"/>
          <w:lang w:val="uk-UA" w:eastAsia="en-US"/>
        </w:rPr>
        <w:t xml:space="preserve">      </w:t>
      </w:r>
      <w:r>
        <w:rPr>
          <w:sz w:val="28"/>
          <w:szCs w:val="28"/>
          <w:lang w:val="uk-UA" w:eastAsia="en-US"/>
        </w:rPr>
        <w:lastRenderedPageBreak/>
        <w:t xml:space="preserve">котельні ЗОШ І-ІІ ст.№14 в </w:t>
      </w:r>
      <w:proofErr w:type="spellStart"/>
      <w:r>
        <w:rPr>
          <w:sz w:val="28"/>
          <w:szCs w:val="28"/>
          <w:lang w:val="uk-UA" w:eastAsia="en-US"/>
        </w:rPr>
        <w:t>м.Ніжина</w:t>
      </w:r>
      <w:proofErr w:type="spellEnd"/>
      <w:r>
        <w:rPr>
          <w:sz w:val="28"/>
          <w:szCs w:val="28"/>
          <w:lang w:val="uk-UA" w:eastAsia="en-US"/>
        </w:rPr>
        <w:t xml:space="preserve"> з подальшим на</w:t>
      </w:r>
      <w:r w:rsidR="0019664F">
        <w:rPr>
          <w:sz w:val="28"/>
          <w:szCs w:val="28"/>
          <w:lang w:val="uk-UA" w:eastAsia="en-US"/>
        </w:rPr>
        <w:t xml:space="preserve">данням послуг з теплопостачання </w:t>
      </w:r>
      <w:r w:rsidR="0019664F" w:rsidRPr="0019664F">
        <w:rPr>
          <w:i/>
          <w:sz w:val="28"/>
          <w:szCs w:val="28"/>
          <w:lang w:val="uk-UA" w:eastAsia="en-US"/>
        </w:rPr>
        <w:t>(матеріали додаються).</w:t>
      </w:r>
    </w:p>
    <w:p w:rsidR="00E877AB" w:rsidRPr="003F26E1" w:rsidRDefault="003F26E1" w:rsidP="000C54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F26E1">
        <w:rPr>
          <w:rFonts w:ascii="Times New Roman" w:hAnsi="Times New Roman"/>
          <w:sz w:val="28"/>
          <w:szCs w:val="28"/>
          <w:lang w:val="uk-UA" w:eastAsia="en-US"/>
        </w:rPr>
        <w:t xml:space="preserve">В обговоренні питання взяли участь: </w:t>
      </w:r>
      <w:proofErr w:type="spellStart"/>
      <w:r w:rsidRPr="003F26E1">
        <w:rPr>
          <w:rFonts w:ascii="Times New Roman" w:hAnsi="Times New Roman"/>
          <w:sz w:val="28"/>
          <w:szCs w:val="28"/>
          <w:lang w:val="uk-UA" w:eastAsia="en-US"/>
        </w:rPr>
        <w:t>Смалій</w:t>
      </w:r>
      <w:proofErr w:type="spellEnd"/>
      <w:r w:rsidRPr="003F26E1">
        <w:rPr>
          <w:rFonts w:ascii="Times New Roman" w:hAnsi="Times New Roman"/>
          <w:sz w:val="28"/>
          <w:szCs w:val="28"/>
          <w:lang w:val="uk-UA" w:eastAsia="en-US"/>
        </w:rPr>
        <w:t xml:space="preserve"> К.М., </w:t>
      </w:r>
      <w:proofErr w:type="spellStart"/>
      <w:r w:rsidRPr="003F26E1">
        <w:rPr>
          <w:rFonts w:ascii="Times New Roman" w:hAnsi="Times New Roman"/>
          <w:sz w:val="28"/>
          <w:szCs w:val="28"/>
          <w:lang w:val="uk-UA" w:eastAsia="en-US"/>
        </w:rPr>
        <w:t>Ігнатюк</w:t>
      </w:r>
      <w:proofErr w:type="spellEnd"/>
      <w:r w:rsidRPr="003F26E1">
        <w:rPr>
          <w:rFonts w:ascii="Times New Roman" w:hAnsi="Times New Roman"/>
          <w:sz w:val="28"/>
          <w:szCs w:val="28"/>
          <w:lang w:val="uk-UA" w:eastAsia="en-US"/>
        </w:rPr>
        <w:t xml:space="preserve"> О.Б.</w:t>
      </w:r>
    </w:p>
    <w:p w:rsidR="00E877AB" w:rsidRPr="00496EA0" w:rsidRDefault="00E877AB" w:rsidP="00E877AB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877AB" w:rsidRPr="00496EA0" w:rsidRDefault="00E877AB" w:rsidP="00E877AB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звернення.</w:t>
      </w:r>
    </w:p>
    <w:p w:rsidR="00E877AB" w:rsidRPr="00496EA0" w:rsidRDefault="00E877AB" w:rsidP="00E877A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F336CE" w:rsidRPr="00496EA0" w:rsidRDefault="00F336CE" w:rsidP="00C16C7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листів головного лікаря КЛПЗ «Ніжинський міський пологовий будинок» стосовно можливості виділення додаткових коштів.</w:t>
      </w:r>
    </w:p>
    <w:p w:rsidR="00F336CE" w:rsidRPr="00496EA0" w:rsidRDefault="00F336CE" w:rsidP="00F336CE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F336CE" w:rsidRPr="00496EA0" w:rsidRDefault="00F336CE" w:rsidP="00F336CE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336CE" w:rsidRPr="00496EA0" w:rsidRDefault="00F336CE" w:rsidP="00F336CE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листи.</w:t>
      </w:r>
    </w:p>
    <w:p w:rsidR="00F336CE" w:rsidRPr="00496EA0" w:rsidRDefault="00F336CE" w:rsidP="00F336C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72174" w:rsidRPr="00496EA0" w:rsidRDefault="00572174" w:rsidP="00F336C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72174" w:rsidRPr="00496EA0" w:rsidRDefault="00572174" w:rsidP="00C16C7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листів головного лікаря Ніжинської ЦМЛ ім. М.Галицького стосовно можливості виділення додаткових коштів.</w:t>
      </w:r>
    </w:p>
    <w:p w:rsidR="00572174" w:rsidRPr="00496EA0" w:rsidRDefault="00572174" w:rsidP="005721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1C3C3A" w:rsidRPr="008F0BBF" w:rsidRDefault="001C3C3A" w:rsidP="001C3C3A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F0BBF" w:rsidRPr="008F0BBF" w:rsidRDefault="008F0BBF" w:rsidP="008F0BBF">
      <w:pPr>
        <w:pStyle w:val="a4"/>
        <w:keepNext/>
        <w:keepLines/>
        <w:numPr>
          <w:ilvl w:val="0"/>
          <w:numId w:val="3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u w:val="single"/>
          <w:lang w:val="uk-UA"/>
        </w:rPr>
      </w:pPr>
      <w:r w:rsidRPr="008F0BBF">
        <w:rPr>
          <w:rFonts w:ascii="Times New Roman" w:hAnsi="Times New Roman"/>
          <w:sz w:val="28"/>
          <w:szCs w:val="28"/>
          <w:u w:val="single"/>
          <w:lang w:val="uk-UA"/>
        </w:rPr>
        <w:t>Підтримати листи.</w:t>
      </w:r>
    </w:p>
    <w:p w:rsidR="00572174" w:rsidRPr="00496EA0" w:rsidRDefault="001C3C3A" w:rsidP="008F0BBF">
      <w:pPr>
        <w:pStyle w:val="Standard"/>
        <w:numPr>
          <w:ilvl w:val="0"/>
          <w:numId w:val="37"/>
        </w:numPr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sz w:val="28"/>
          <w:szCs w:val="28"/>
          <w:u w:val="single"/>
          <w:lang w:val="uk-UA"/>
        </w:rPr>
        <w:t>При розгляді пропозицій по внесенню змін до бюджету міста на сесії міської ради зняти кошти в сумі 16500 грн. на придбання 2-х кондиціонерів для військової частини А 4558</w:t>
      </w:r>
      <w:r w:rsidR="00FE5A47">
        <w:rPr>
          <w:sz w:val="28"/>
          <w:szCs w:val="28"/>
          <w:u w:val="single"/>
          <w:lang w:val="uk-UA"/>
        </w:rPr>
        <w:t xml:space="preserve"> (</w:t>
      </w:r>
      <w:r w:rsidR="003C133E">
        <w:rPr>
          <w:sz w:val="28"/>
          <w:szCs w:val="28"/>
          <w:u w:val="single"/>
          <w:lang w:val="uk-UA"/>
        </w:rPr>
        <w:t xml:space="preserve">п.12 в пропозиціях по внесенню змін до бюджету міста проекту рішення «Про внесення змін до рішення міської ради </w:t>
      </w:r>
      <w:r w:rsidR="003C133E">
        <w:rPr>
          <w:sz w:val="28"/>
          <w:szCs w:val="28"/>
          <w:u w:val="single"/>
          <w:lang w:val="en-US"/>
        </w:rPr>
        <w:t>VII</w:t>
      </w:r>
      <w:r w:rsidR="003C133E">
        <w:rPr>
          <w:sz w:val="28"/>
          <w:szCs w:val="28"/>
          <w:u w:val="single"/>
          <w:lang w:val="uk-UA"/>
        </w:rPr>
        <w:t xml:space="preserve"> скликання від 21 грудня 2017 року №6-3</w:t>
      </w:r>
      <w:r w:rsidR="000768E0">
        <w:rPr>
          <w:sz w:val="28"/>
          <w:szCs w:val="28"/>
          <w:u w:val="single"/>
          <w:lang w:val="uk-UA"/>
        </w:rPr>
        <w:t xml:space="preserve">4/2017 «Про міський бюджет </w:t>
      </w:r>
      <w:proofErr w:type="spellStart"/>
      <w:r w:rsidR="000768E0">
        <w:rPr>
          <w:sz w:val="28"/>
          <w:szCs w:val="28"/>
          <w:u w:val="single"/>
          <w:lang w:val="uk-UA"/>
        </w:rPr>
        <w:t>м.Ніж</w:t>
      </w:r>
      <w:r w:rsidR="003C133E">
        <w:rPr>
          <w:sz w:val="28"/>
          <w:szCs w:val="28"/>
          <w:u w:val="single"/>
          <w:lang w:val="uk-UA"/>
        </w:rPr>
        <w:t>ина</w:t>
      </w:r>
      <w:proofErr w:type="spellEnd"/>
      <w:r w:rsidR="003C133E">
        <w:rPr>
          <w:sz w:val="28"/>
          <w:szCs w:val="28"/>
          <w:u w:val="single"/>
          <w:lang w:val="uk-UA"/>
        </w:rPr>
        <w:t xml:space="preserve"> на 2018 рік»)</w:t>
      </w:r>
      <w:r w:rsidRPr="00496EA0">
        <w:rPr>
          <w:sz w:val="28"/>
          <w:szCs w:val="28"/>
          <w:u w:val="single"/>
          <w:lang w:val="uk-UA"/>
        </w:rPr>
        <w:t xml:space="preserve"> та перенести на придбання обладнання для кабінету ЛФК в дитячій поліклініці</w:t>
      </w:r>
      <w:r w:rsidR="008D7409" w:rsidRPr="00496EA0">
        <w:rPr>
          <w:sz w:val="28"/>
          <w:szCs w:val="28"/>
          <w:u w:val="single"/>
          <w:lang w:val="uk-UA"/>
        </w:rPr>
        <w:t>.</w:t>
      </w:r>
    </w:p>
    <w:p w:rsidR="008D7409" w:rsidRPr="00496EA0" w:rsidRDefault="008D7409" w:rsidP="008D740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41206" w:rsidRPr="00496EA0" w:rsidRDefault="00541206" w:rsidP="008D740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41206" w:rsidRPr="00496EA0" w:rsidRDefault="00541206" w:rsidP="0054120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>Про розгляд листа директора КТВП «Школяр» стосовно можливості звільнення від сплати за оренду приміщень на час літніх канікул.</w:t>
      </w:r>
    </w:p>
    <w:p w:rsidR="00541206" w:rsidRPr="00496EA0" w:rsidRDefault="00541206" w:rsidP="00541206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541206" w:rsidRPr="00496EA0" w:rsidRDefault="00541206" w:rsidP="00541206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41206" w:rsidRPr="00496EA0" w:rsidRDefault="00541206" w:rsidP="00541206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лист.</w:t>
      </w:r>
    </w:p>
    <w:p w:rsidR="00541206" w:rsidRPr="00496EA0" w:rsidRDefault="00541206" w:rsidP="0054120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6158B" w:rsidRPr="00496EA0" w:rsidRDefault="0076158B" w:rsidP="0054120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290558" w:rsidRPr="00496EA0" w:rsidRDefault="00290558" w:rsidP="004206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проекту міської програми по підтримці випускників закладів загальної середньої освіти, які отримали 200 і більше балів за результатами зовнішнього незалежного оцінювання у 2018 році.</w:t>
      </w:r>
    </w:p>
    <w:p w:rsidR="00290558" w:rsidRPr="00496EA0" w:rsidRDefault="00290558" w:rsidP="00290558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76158B" w:rsidRPr="00496EA0" w:rsidRDefault="00F87229" w:rsidP="0054120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sz w:val="28"/>
          <w:szCs w:val="28"/>
          <w:lang w:val="uk-UA"/>
        </w:rPr>
        <w:t>Члени комісії ознайомились з проектом програми.</w:t>
      </w:r>
    </w:p>
    <w:p w:rsidR="00F87229" w:rsidRPr="00496EA0" w:rsidRDefault="00F87229" w:rsidP="00F87229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41206" w:rsidRPr="00496EA0" w:rsidRDefault="00F87229" w:rsidP="008D740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sz w:val="28"/>
          <w:szCs w:val="28"/>
          <w:lang w:val="uk-UA"/>
        </w:rPr>
        <w:t>Відкласти розгляд вищезгаданої програми на наступне засідання комісії за участю начальника управління освіти (</w:t>
      </w:r>
      <w:proofErr w:type="spellStart"/>
      <w:r w:rsidRPr="00496EA0">
        <w:rPr>
          <w:sz w:val="28"/>
          <w:szCs w:val="28"/>
          <w:lang w:val="uk-UA"/>
        </w:rPr>
        <w:t>Крапив’янського</w:t>
      </w:r>
      <w:proofErr w:type="spellEnd"/>
      <w:r w:rsidRPr="00496EA0">
        <w:rPr>
          <w:sz w:val="28"/>
          <w:szCs w:val="28"/>
          <w:lang w:val="uk-UA"/>
        </w:rPr>
        <w:t xml:space="preserve"> С.М.) з метою надання роз’яснення.</w:t>
      </w:r>
    </w:p>
    <w:p w:rsidR="0023627A" w:rsidRPr="00496EA0" w:rsidRDefault="0023627A" w:rsidP="008D7409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554C16" w:rsidRPr="00496EA0" w:rsidRDefault="00554C16" w:rsidP="004206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листа директора Ніжинської дитячої музичної школи</w:t>
      </w:r>
      <w:r w:rsidR="00904F86" w:rsidRPr="00496E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</w:p>
    <w:p w:rsidR="0023627A" w:rsidRPr="00496EA0" w:rsidRDefault="002E5961" w:rsidP="008D7409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стосовно можливості виділення коштів на придбання звуковідтворюючої апаратури.</w:t>
      </w:r>
    </w:p>
    <w:p w:rsidR="004319BA" w:rsidRPr="00496EA0" w:rsidRDefault="004319BA" w:rsidP="004319BA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2E5961" w:rsidRPr="00496EA0" w:rsidRDefault="002E5961" w:rsidP="002E596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E5961" w:rsidRPr="00496EA0" w:rsidRDefault="002E5961" w:rsidP="002E596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Підтримати звернення та розглянути даний лист на комісії </w:t>
      </w:r>
      <w:r w:rsidRPr="00496EA0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1E5EDB" w:rsidRPr="00496EA0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2B045E" w:rsidRPr="00496EA0" w:rsidRDefault="002B045E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B045E" w:rsidRPr="00496EA0" w:rsidRDefault="002B045E" w:rsidP="002E596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19BA" w:rsidRPr="00496EA0" w:rsidRDefault="004319BA" w:rsidP="004206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листа директора КДЮСШ щодо виділення додаткових коштів.</w:t>
      </w:r>
    </w:p>
    <w:p w:rsidR="004319BA" w:rsidRPr="00496EA0" w:rsidRDefault="004319BA" w:rsidP="004319BA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4319BA" w:rsidRPr="00496EA0" w:rsidRDefault="004319BA" w:rsidP="004319BA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319BA" w:rsidRPr="00496EA0" w:rsidRDefault="004319BA" w:rsidP="004319B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Підтримати звернення та розглянути даний лист на комісії </w:t>
      </w:r>
      <w:r w:rsidRPr="00496EA0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бюджету.</w:t>
      </w:r>
    </w:p>
    <w:p w:rsidR="002B045E" w:rsidRPr="00496EA0" w:rsidRDefault="002B045E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420699" w:rsidRPr="00496EA0" w:rsidRDefault="00420699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20699" w:rsidRPr="00496EA0" w:rsidRDefault="00420699" w:rsidP="0042069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до Президента України та Міністра закордонних справ України.</w:t>
      </w:r>
    </w:p>
    <w:p w:rsidR="00420699" w:rsidRPr="00496EA0" w:rsidRDefault="00420699" w:rsidP="0042069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i/>
          <w:sz w:val="28"/>
          <w:szCs w:val="28"/>
          <w:lang w:val="uk-UA" w:eastAsia="en-US"/>
        </w:rPr>
        <w:t xml:space="preserve">   (матеріали додаються)</w:t>
      </w:r>
    </w:p>
    <w:p w:rsidR="00B04FE1" w:rsidRPr="00496EA0" w:rsidRDefault="00B04FE1" w:rsidP="00B04FE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20699" w:rsidRPr="00496EA0" w:rsidRDefault="00B04FE1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sz w:val="28"/>
          <w:szCs w:val="28"/>
          <w:lang w:val="uk-UA"/>
        </w:rPr>
        <w:t>Прийняти звернення до відома.</w:t>
      </w:r>
    </w:p>
    <w:p w:rsidR="001A08F7" w:rsidRPr="00496EA0" w:rsidRDefault="001A08F7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1A08F7" w:rsidRPr="00496EA0" w:rsidRDefault="001A08F7" w:rsidP="002B045E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496EA0">
        <w:rPr>
          <w:i/>
          <w:sz w:val="28"/>
          <w:szCs w:val="28"/>
          <w:lang w:val="uk-UA"/>
        </w:rPr>
        <w:t>Інше</w:t>
      </w:r>
    </w:p>
    <w:p w:rsidR="002B045E" w:rsidRPr="00496EA0" w:rsidRDefault="001A08F7" w:rsidP="004319B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К.М., </w:t>
      </w:r>
      <w:r w:rsidR="00CF5B84">
        <w:rPr>
          <w:rFonts w:ascii="Times New Roman" w:hAnsi="Times New Roman"/>
          <w:i/>
          <w:sz w:val="28"/>
          <w:szCs w:val="28"/>
          <w:lang w:val="uk-UA"/>
        </w:rPr>
        <w:t xml:space="preserve">заступник голови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комісії.</w:t>
      </w:r>
    </w:p>
    <w:p w:rsidR="00420699" w:rsidRPr="00496EA0" w:rsidRDefault="001A08F7" w:rsidP="001A08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Наголосив, що на 39 сесію міської ради буде подаватись </w:t>
      </w:r>
      <w:r w:rsidR="003F1BD9">
        <w:rPr>
          <w:rFonts w:ascii="Times New Roman" w:hAnsi="Times New Roman"/>
          <w:sz w:val="28"/>
          <w:szCs w:val="28"/>
          <w:lang w:val="uk-UA"/>
        </w:rPr>
        <w:t xml:space="preserve">до розгляду </w:t>
      </w:r>
      <w:r w:rsidRPr="00496EA0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>Про затвердження Положення про наглядову раду комунальних підприємств Ніжинської міської ради Чернігівської області».</w:t>
      </w:r>
    </w:p>
    <w:p w:rsidR="004319BA" w:rsidRPr="00496EA0" w:rsidRDefault="004319BA" w:rsidP="004319BA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973F6E" w:rsidRPr="00496EA0" w:rsidRDefault="00973F6E" w:rsidP="00973F6E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237B1" w:rsidRPr="00496EA0" w:rsidRDefault="006237B1">
      <w:pPr>
        <w:rPr>
          <w:lang w:val="uk-UA"/>
        </w:rPr>
      </w:pPr>
    </w:p>
    <w:sectPr w:rsidR="006237B1" w:rsidRPr="00496EA0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FA"/>
    <w:multiLevelType w:val="hybridMultilevel"/>
    <w:tmpl w:val="F110948C"/>
    <w:lvl w:ilvl="0" w:tplc="4DB699FC">
      <w:start w:val="2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45EB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57682"/>
    <w:multiLevelType w:val="hybridMultilevel"/>
    <w:tmpl w:val="2FBA62C6"/>
    <w:lvl w:ilvl="0" w:tplc="F1BE91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65E6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E99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0DF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7BF"/>
    <w:multiLevelType w:val="hybridMultilevel"/>
    <w:tmpl w:val="8DDCD0DC"/>
    <w:lvl w:ilvl="0" w:tplc="4456FAE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E13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2103C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5328"/>
    <w:multiLevelType w:val="hybridMultilevel"/>
    <w:tmpl w:val="DCEAB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994980"/>
    <w:multiLevelType w:val="hybridMultilevel"/>
    <w:tmpl w:val="26B69BFE"/>
    <w:lvl w:ilvl="0" w:tplc="0426766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2392B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15E6"/>
    <w:multiLevelType w:val="hybridMultilevel"/>
    <w:tmpl w:val="6F1867A0"/>
    <w:lvl w:ilvl="0" w:tplc="00B6A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50FF8"/>
    <w:multiLevelType w:val="hybridMultilevel"/>
    <w:tmpl w:val="A3DCA8FC"/>
    <w:lvl w:ilvl="0" w:tplc="43BA95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28EE"/>
    <w:multiLevelType w:val="hybridMultilevel"/>
    <w:tmpl w:val="D9B8FEF8"/>
    <w:lvl w:ilvl="0" w:tplc="0254AE3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A4D6B"/>
    <w:multiLevelType w:val="hybridMultilevel"/>
    <w:tmpl w:val="6DD88688"/>
    <w:lvl w:ilvl="0" w:tplc="A51EE4F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D3729"/>
    <w:multiLevelType w:val="hybridMultilevel"/>
    <w:tmpl w:val="F81048B8"/>
    <w:lvl w:ilvl="0" w:tplc="89DAEB2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5818"/>
    <w:multiLevelType w:val="hybridMultilevel"/>
    <w:tmpl w:val="F59A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0D4B"/>
    <w:multiLevelType w:val="hybridMultilevel"/>
    <w:tmpl w:val="E4E8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61974"/>
    <w:multiLevelType w:val="hybridMultilevel"/>
    <w:tmpl w:val="51E41048"/>
    <w:lvl w:ilvl="0" w:tplc="C634360A">
      <w:start w:val="3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55C72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367A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0BC9"/>
    <w:multiLevelType w:val="hybridMultilevel"/>
    <w:tmpl w:val="F24E2CF0"/>
    <w:lvl w:ilvl="0" w:tplc="85D6DC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D2710"/>
    <w:multiLevelType w:val="hybridMultilevel"/>
    <w:tmpl w:val="8EF489A4"/>
    <w:lvl w:ilvl="0" w:tplc="A52E80E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417AA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E7C80"/>
    <w:multiLevelType w:val="hybridMultilevel"/>
    <w:tmpl w:val="0F463D3A"/>
    <w:lvl w:ilvl="0" w:tplc="71EC04F0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20C6D"/>
    <w:multiLevelType w:val="hybridMultilevel"/>
    <w:tmpl w:val="DB6A33DE"/>
    <w:lvl w:ilvl="0" w:tplc="528074C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921BA"/>
    <w:multiLevelType w:val="hybridMultilevel"/>
    <w:tmpl w:val="16983432"/>
    <w:lvl w:ilvl="0" w:tplc="49689222">
      <w:start w:val="4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D0B7A"/>
    <w:multiLevelType w:val="hybridMultilevel"/>
    <w:tmpl w:val="E7F8C33C"/>
    <w:lvl w:ilvl="0" w:tplc="FE5A73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56194"/>
    <w:multiLevelType w:val="hybridMultilevel"/>
    <w:tmpl w:val="730060B4"/>
    <w:lvl w:ilvl="0" w:tplc="498E31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90889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C5B8C"/>
    <w:multiLevelType w:val="hybridMultilevel"/>
    <w:tmpl w:val="B0F67A52"/>
    <w:lvl w:ilvl="0" w:tplc="AEC68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36977"/>
    <w:multiLevelType w:val="hybridMultilevel"/>
    <w:tmpl w:val="83F277AE"/>
    <w:lvl w:ilvl="0" w:tplc="D4F68B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7564E"/>
    <w:multiLevelType w:val="hybridMultilevel"/>
    <w:tmpl w:val="76AAC960"/>
    <w:lvl w:ilvl="0" w:tplc="2F728424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B7233"/>
    <w:multiLevelType w:val="hybridMultilevel"/>
    <w:tmpl w:val="5164FC8C"/>
    <w:lvl w:ilvl="0" w:tplc="5A3C44A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826A8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0"/>
  </w:num>
  <w:num w:numId="14">
    <w:abstractNumId w:val="21"/>
  </w:num>
  <w:num w:numId="15">
    <w:abstractNumId w:val="12"/>
  </w:num>
  <w:num w:numId="16">
    <w:abstractNumId w:val="9"/>
  </w:num>
  <w:num w:numId="17">
    <w:abstractNumId w:val="7"/>
  </w:num>
  <w:num w:numId="18">
    <w:abstractNumId w:val="24"/>
  </w:num>
  <w:num w:numId="19">
    <w:abstractNumId w:val="31"/>
  </w:num>
  <w:num w:numId="20">
    <w:abstractNumId w:val="18"/>
  </w:num>
  <w:num w:numId="21">
    <w:abstractNumId w:val="2"/>
  </w:num>
  <w:num w:numId="22">
    <w:abstractNumId w:val="16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9"/>
  </w:num>
  <w:num w:numId="28">
    <w:abstractNumId w:val="10"/>
  </w:num>
  <w:num w:numId="29">
    <w:abstractNumId w:val="4"/>
  </w:num>
  <w:num w:numId="30">
    <w:abstractNumId w:val="6"/>
  </w:num>
  <w:num w:numId="31">
    <w:abstractNumId w:val="8"/>
  </w:num>
  <w:num w:numId="32">
    <w:abstractNumId w:val="15"/>
  </w:num>
  <w:num w:numId="33">
    <w:abstractNumId w:val="11"/>
  </w:num>
  <w:num w:numId="34">
    <w:abstractNumId w:val="23"/>
  </w:num>
  <w:num w:numId="35">
    <w:abstractNumId w:val="30"/>
  </w:num>
  <w:num w:numId="36">
    <w:abstractNumId w:val="28"/>
  </w:num>
  <w:num w:numId="37">
    <w:abstractNumId w:val="1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6E"/>
    <w:rsid w:val="00034920"/>
    <w:rsid w:val="000768E0"/>
    <w:rsid w:val="00094282"/>
    <w:rsid w:val="000C5499"/>
    <w:rsid w:val="00142B54"/>
    <w:rsid w:val="001529AE"/>
    <w:rsid w:val="0019664F"/>
    <w:rsid w:val="00197BC3"/>
    <w:rsid w:val="001A08F7"/>
    <w:rsid w:val="001A1706"/>
    <w:rsid w:val="001C3C3A"/>
    <w:rsid w:val="001E5EDB"/>
    <w:rsid w:val="002150CB"/>
    <w:rsid w:val="0023627A"/>
    <w:rsid w:val="00273278"/>
    <w:rsid w:val="00290558"/>
    <w:rsid w:val="002B045E"/>
    <w:rsid w:val="002E5961"/>
    <w:rsid w:val="003172FA"/>
    <w:rsid w:val="00327397"/>
    <w:rsid w:val="003B5AD5"/>
    <w:rsid w:val="003C133E"/>
    <w:rsid w:val="003C1701"/>
    <w:rsid w:val="003F1BD9"/>
    <w:rsid w:val="003F26E1"/>
    <w:rsid w:val="00404597"/>
    <w:rsid w:val="00420699"/>
    <w:rsid w:val="004319BA"/>
    <w:rsid w:val="004353F7"/>
    <w:rsid w:val="0046581B"/>
    <w:rsid w:val="00491260"/>
    <w:rsid w:val="00496EA0"/>
    <w:rsid w:val="00505301"/>
    <w:rsid w:val="005126D7"/>
    <w:rsid w:val="00537D5C"/>
    <w:rsid w:val="00541056"/>
    <w:rsid w:val="00541206"/>
    <w:rsid w:val="00554C16"/>
    <w:rsid w:val="00572174"/>
    <w:rsid w:val="00595566"/>
    <w:rsid w:val="005B2F07"/>
    <w:rsid w:val="006171C5"/>
    <w:rsid w:val="006237B1"/>
    <w:rsid w:val="006C1737"/>
    <w:rsid w:val="006D5D47"/>
    <w:rsid w:val="006F3197"/>
    <w:rsid w:val="00707691"/>
    <w:rsid w:val="00724565"/>
    <w:rsid w:val="007378C7"/>
    <w:rsid w:val="0076158B"/>
    <w:rsid w:val="00763700"/>
    <w:rsid w:val="007F35C9"/>
    <w:rsid w:val="00802390"/>
    <w:rsid w:val="008460A5"/>
    <w:rsid w:val="00867A7B"/>
    <w:rsid w:val="00890C83"/>
    <w:rsid w:val="008942F4"/>
    <w:rsid w:val="008D7409"/>
    <w:rsid w:val="008F0BBF"/>
    <w:rsid w:val="00904F86"/>
    <w:rsid w:val="00927119"/>
    <w:rsid w:val="009313FB"/>
    <w:rsid w:val="00942E54"/>
    <w:rsid w:val="00972CFD"/>
    <w:rsid w:val="00973F6E"/>
    <w:rsid w:val="00A05EC1"/>
    <w:rsid w:val="00A435C6"/>
    <w:rsid w:val="00A618E7"/>
    <w:rsid w:val="00B04FE1"/>
    <w:rsid w:val="00B15A81"/>
    <w:rsid w:val="00B41F1A"/>
    <w:rsid w:val="00C16C76"/>
    <w:rsid w:val="00C223EC"/>
    <w:rsid w:val="00C363B5"/>
    <w:rsid w:val="00C4713D"/>
    <w:rsid w:val="00CC59DE"/>
    <w:rsid w:val="00CF5B84"/>
    <w:rsid w:val="00D14E77"/>
    <w:rsid w:val="00D44C3D"/>
    <w:rsid w:val="00DB6935"/>
    <w:rsid w:val="00E77A80"/>
    <w:rsid w:val="00E877AB"/>
    <w:rsid w:val="00E94FD3"/>
    <w:rsid w:val="00EA622D"/>
    <w:rsid w:val="00F14FEE"/>
    <w:rsid w:val="00F336CE"/>
    <w:rsid w:val="00F87229"/>
    <w:rsid w:val="00FB556E"/>
    <w:rsid w:val="00FE0AF3"/>
    <w:rsid w:val="00FE5A47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F6E"/>
    <w:pPr>
      <w:ind w:left="720"/>
      <w:contextualSpacing/>
    </w:pPr>
  </w:style>
  <w:style w:type="paragraph" w:customStyle="1" w:styleId="Standard">
    <w:name w:val="Standard"/>
    <w:uiPriority w:val="99"/>
    <w:semiHidden/>
    <w:rsid w:val="00973F6E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973F6E"/>
    <w:rPr>
      <w:b/>
      <w:bCs/>
    </w:rPr>
  </w:style>
  <w:style w:type="character" w:styleId="a6">
    <w:name w:val="Hyperlink"/>
    <w:basedOn w:val="a0"/>
    <w:uiPriority w:val="99"/>
    <w:semiHidden/>
    <w:unhideWhenUsed/>
    <w:rsid w:val="00973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27397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2018-06-23T06:01:00Z</dcterms:created>
  <dcterms:modified xsi:type="dcterms:W3CDTF">2018-07-05T12:23:00Z</dcterms:modified>
</cp:coreProperties>
</file>